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B" w:rsidRPr="00D65516" w:rsidRDefault="00E9664B" w:rsidP="00E9664B">
      <w:pPr>
        <w:jc w:val="center"/>
        <w:rPr>
          <w:b/>
          <w:i/>
          <w:color w:val="0D0D0D"/>
        </w:rPr>
      </w:pPr>
      <w:r w:rsidRPr="00D65516">
        <w:rPr>
          <w:b/>
          <w:i/>
          <w:color w:val="0D0D0D"/>
        </w:rPr>
        <w:t>КАРТОЧКА ПРЕДПРИЯТИЯ</w:t>
      </w:r>
    </w:p>
    <w:p w:rsidR="009A2406" w:rsidRPr="00D65516" w:rsidRDefault="009A2406" w:rsidP="00E9664B">
      <w:pPr>
        <w:jc w:val="center"/>
        <w:rPr>
          <w:b/>
          <w:i/>
          <w:color w:val="3366FF"/>
        </w:rPr>
      </w:pPr>
    </w:p>
    <w:p w:rsidR="00FA7FED" w:rsidRPr="00D65516" w:rsidRDefault="00547CDF" w:rsidP="008F23BA">
      <w:pPr>
        <w:jc w:val="center"/>
        <w:rPr>
          <w:b/>
          <w:i/>
          <w:color w:val="0D0D0D"/>
          <w:sz w:val="28"/>
          <w:szCs w:val="28"/>
        </w:rPr>
      </w:pPr>
      <w:r w:rsidRPr="00D65516">
        <w:rPr>
          <w:b/>
          <w:i/>
          <w:color w:val="0D0D0D"/>
          <w:sz w:val="32"/>
          <w:szCs w:val="32"/>
        </w:rPr>
        <w:t xml:space="preserve"> </w:t>
      </w:r>
      <w:r w:rsidRPr="00D65516">
        <w:rPr>
          <w:b/>
          <w:i/>
          <w:color w:val="0D0D0D"/>
          <w:sz w:val="28"/>
          <w:szCs w:val="28"/>
        </w:rPr>
        <w:t>ООО «</w:t>
      </w:r>
      <w:proofErr w:type="spellStart"/>
      <w:r w:rsidRPr="00D65516">
        <w:rPr>
          <w:b/>
          <w:i/>
          <w:color w:val="0D0D0D"/>
          <w:sz w:val="28"/>
          <w:szCs w:val="28"/>
        </w:rPr>
        <w:t>ЮжУралСнабжение</w:t>
      </w:r>
      <w:proofErr w:type="spellEnd"/>
      <w:r w:rsidRPr="00D65516">
        <w:rPr>
          <w:b/>
          <w:i/>
          <w:color w:val="0D0D0D"/>
          <w:sz w:val="28"/>
          <w:szCs w:val="28"/>
        </w:rPr>
        <w:t>»</w:t>
      </w:r>
    </w:p>
    <w:p w:rsidR="00FA7FED" w:rsidRPr="00D65516" w:rsidRDefault="00FA7FED" w:rsidP="008F23BA">
      <w:pPr>
        <w:jc w:val="center"/>
        <w:rPr>
          <w:b/>
          <w:i/>
          <w:color w:val="0D0D0D"/>
        </w:rPr>
      </w:pPr>
    </w:p>
    <w:p w:rsidR="00E9664B" w:rsidRPr="00D65516" w:rsidRDefault="00E9664B" w:rsidP="00FA7FED">
      <w:pPr>
        <w:jc w:val="center"/>
        <w:rPr>
          <w:b/>
          <w:i/>
          <w:color w:val="0D0D0D"/>
        </w:rPr>
      </w:pPr>
    </w:p>
    <w:tbl>
      <w:tblPr>
        <w:tblpPr w:leftFromText="180" w:rightFromText="180" w:vertAnchor="page" w:horzAnchor="margin" w:tblpY="241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ook w:val="04A0"/>
      </w:tblPr>
      <w:tblGrid>
        <w:gridCol w:w="4371"/>
        <w:gridCol w:w="5376"/>
      </w:tblGrid>
      <w:tr w:rsidR="00D65516" w:rsidRPr="00D65516" w:rsidTr="00D65516">
        <w:trPr>
          <w:trHeight w:val="1000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Полное наименование юридического лица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ЮжУралСнабжение</w:t>
            </w:r>
            <w:proofErr w:type="spellEnd"/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65516" w:rsidRPr="00D65516" w:rsidTr="00D65516">
        <w:trPr>
          <w:trHeight w:val="1341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Юридический адрес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D65516" w:rsidRDefault="00BD1BD5" w:rsidP="006954CB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454100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444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</w:t>
            </w:r>
            <w:proofErr w:type="gramStart"/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.Ч</w:t>
            </w:r>
            <w:proofErr w:type="gramEnd"/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елябинск,</w:t>
            </w:r>
            <w:r w:rsidR="005444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ул.</w:t>
            </w:r>
            <w:r w:rsidR="002F4B36">
              <w:rPr>
                <w:rFonts w:ascii="Times New Roman" w:hAnsi="Times New Roman"/>
                <w:b/>
                <w:i/>
                <w:sz w:val="24"/>
                <w:szCs w:val="24"/>
              </w:rPr>
              <w:t>Олонецкая</w:t>
            </w:r>
            <w:proofErr w:type="spellEnd"/>
            <w:r w:rsidR="002F4B36">
              <w:rPr>
                <w:rFonts w:ascii="Times New Roman" w:hAnsi="Times New Roman"/>
                <w:b/>
                <w:i/>
                <w:sz w:val="24"/>
                <w:szCs w:val="24"/>
              </w:rPr>
              <w:t>, д.1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6954CB">
              <w:rPr>
                <w:rFonts w:ascii="Times New Roman" w:hAnsi="Times New Roman"/>
                <w:b/>
                <w:i/>
                <w:sz w:val="24"/>
                <w:szCs w:val="24"/>
              </w:rPr>
              <w:t>этаж 1, помещение 1</w:t>
            </w:r>
          </w:p>
        </w:tc>
      </w:tr>
      <w:tr w:rsidR="00D65516" w:rsidRPr="00D65516" w:rsidTr="00D65516">
        <w:trPr>
          <w:trHeight w:val="1341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Фактический  адрес: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D65516" w:rsidRDefault="00BD1BD5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454100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5444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444A9">
              <w:rPr>
                <w:rFonts w:ascii="Times New Roman" w:hAnsi="Times New Roman"/>
                <w:b/>
                <w:i/>
                <w:sz w:val="24"/>
                <w:szCs w:val="24"/>
              </w:rPr>
              <w:t>г.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Челябинск,</w:t>
            </w:r>
            <w:r w:rsidR="005444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ул.</w:t>
            </w:r>
            <w:bookmarkStart w:id="0" w:name="_GoBack"/>
            <w:bookmarkEnd w:id="0"/>
            <w:r w:rsidR="005444A9" w:rsidRPr="005444A9">
              <w:rPr>
                <w:rFonts w:ascii="Times New Roman" w:hAnsi="Times New Roman"/>
                <w:b/>
                <w:i/>
                <w:sz w:val="24"/>
                <w:szCs w:val="24"/>
              </w:rPr>
              <w:t>Олонецкая</w:t>
            </w:r>
            <w:proofErr w:type="spellEnd"/>
            <w:r w:rsidR="005444A9">
              <w:rPr>
                <w:rFonts w:ascii="Times New Roman" w:hAnsi="Times New Roman"/>
                <w:b/>
                <w:i/>
                <w:sz w:val="24"/>
                <w:szCs w:val="24"/>
              </w:rPr>
              <w:t>, д.1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6954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этаж 1, помещение 1</w:t>
            </w:r>
          </w:p>
        </w:tc>
      </w:tr>
      <w:tr w:rsidR="00D65516" w:rsidRPr="00D65516" w:rsidTr="00D65516">
        <w:trPr>
          <w:trHeight w:val="973"/>
        </w:trPr>
        <w:tc>
          <w:tcPr>
            <w:tcW w:w="4371" w:type="dxa"/>
            <w:shd w:val="clear" w:color="auto" w:fill="FFFFFF"/>
            <w:vAlign w:val="center"/>
          </w:tcPr>
          <w:p w:rsidR="002F4B36" w:rsidRDefault="002F4B3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ИНН </w:t>
            </w:r>
          </w:p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КПП</w:t>
            </w:r>
          </w:p>
        </w:tc>
        <w:tc>
          <w:tcPr>
            <w:tcW w:w="5376" w:type="dxa"/>
            <w:shd w:val="clear" w:color="auto" w:fill="FFFFFF"/>
            <w:vAlign w:val="bottom"/>
          </w:tcPr>
          <w:p w:rsidR="002F4B36" w:rsidRDefault="002F4B3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7447231804 </w:t>
            </w:r>
          </w:p>
          <w:p w:rsidR="00D65516" w:rsidRPr="00D65516" w:rsidRDefault="00BD1BD5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7448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01001</w:t>
            </w:r>
          </w:p>
        </w:tc>
      </w:tr>
      <w:tr w:rsidR="00D65516" w:rsidRPr="00D65516" w:rsidTr="00D65516">
        <w:trPr>
          <w:trHeight w:val="290"/>
        </w:trPr>
        <w:tc>
          <w:tcPr>
            <w:tcW w:w="4371" w:type="dxa"/>
            <w:shd w:val="clear" w:color="auto" w:fill="FFFFFF"/>
            <w:vAlign w:val="center"/>
          </w:tcPr>
          <w:p w:rsidR="00395717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ОГРН </w:t>
            </w:r>
          </w:p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ОКПО</w:t>
            </w:r>
          </w:p>
        </w:tc>
        <w:tc>
          <w:tcPr>
            <w:tcW w:w="5376" w:type="dxa"/>
            <w:shd w:val="clear" w:color="auto" w:fill="FFFFFF"/>
            <w:vAlign w:val="bottom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1137447012890 </w:t>
            </w:r>
          </w:p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42506127</w:t>
            </w:r>
          </w:p>
        </w:tc>
      </w:tr>
      <w:tr w:rsidR="00D65516" w:rsidRPr="00D65516" w:rsidTr="00D65516">
        <w:trPr>
          <w:trHeight w:val="2063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Расчетный счет: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/с   40702810490330018306                   </w:t>
            </w:r>
          </w:p>
          <w:p w:rsidR="00D65516" w:rsidRPr="00D65516" w:rsidRDefault="00F12700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ПАО «ЧЕЛЯБИНВЕСТ</w:t>
            </w:r>
            <w:r w:rsidR="00D65516"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БАНК» г. Челябинск</w:t>
            </w:r>
          </w:p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к/с </w:t>
            </w:r>
            <w:r w:rsidRPr="00D655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30101810400000000779</w:t>
            </w:r>
          </w:p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БИК 047501779 </w:t>
            </w:r>
          </w:p>
        </w:tc>
      </w:tr>
      <w:tr w:rsidR="00D65516" w:rsidRPr="00D65516" w:rsidTr="00D65516">
        <w:trPr>
          <w:trHeight w:val="947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Телефон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8(351) 217-19-17;          8(905)835-86-02</w:t>
            </w:r>
          </w:p>
        </w:tc>
      </w:tr>
      <w:tr w:rsidR="00D65516" w:rsidRPr="00D65516" w:rsidTr="00D65516">
        <w:trPr>
          <w:trHeight w:val="973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BD1BD5" w:rsidRDefault="00DF5914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" w:history="1">
              <w:r w:rsidR="00292123" w:rsidRPr="00BD1BD5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y</w:t>
              </w:r>
              <w:r w:rsidR="00292123" w:rsidRPr="00BD1BD5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uus</w:t>
              </w:r>
              <w:r w:rsidR="00292123" w:rsidRPr="00BD1BD5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74@</w:t>
              </w:r>
              <w:r w:rsidR="00292123" w:rsidRPr="00BD1BD5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92123" w:rsidRPr="00BD1BD5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292123" w:rsidRPr="00BD1BD5">
                <w:rPr>
                  <w:rStyle w:val="a6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65516" w:rsidRPr="00F12700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zakaz</w:t>
            </w:r>
            <w:proofErr w:type="spellEnd"/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yuus</w:t>
            </w:r>
            <w:proofErr w:type="spellEnd"/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5516" w:rsidRPr="00D65516" w:rsidTr="00D65516">
        <w:trPr>
          <w:trHeight w:val="947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D7A69">
              <w:rPr>
                <w:rFonts w:ascii="Times New Roman" w:hAnsi="Times New Roman"/>
                <w:b/>
                <w:i/>
                <w:sz w:val="24"/>
                <w:szCs w:val="24"/>
              </w:rPr>
              <w:t>Аюпов</w:t>
            </w:r>
            <w:proofErr w:type="spellEnd"/>
            <w:r w:rsidRPr="009D7A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Александр </w:t>
            </w:r>
            <w:proofErr w:type="spellStart"/>
            <w:r w:rsidRPr="009D7A69">
              <w:rPr>
                <w:rFonts w:ascii="Times New Roman" w:hAnsi="Times New Roman"/>
                <w:b/>
                <w:i/>
                <w:sz w:val="24"/>
                <w:szCs w:val="24"/>
              </w:rPr>
              <w:t>Барыевич</w:t>
            </w:r>
            <w:proofErr w:type="spellEnd"/>
            <w:r w:rsidRPr="009D7A69">
              <w:rPr>
                <w:rFonts w:ascii="Times New Roman" w:hAnsi="Times New Roman"/>
                <w:b/>
                <w:i/>
                <w:sz w:val="24"/>
                <w:szCs w:val="24"/>
              </w:rPr>
              <w:t>, на основании Устава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65516" w:rsidRPr="00D65516" w:rsidTr="00D65516">
        <w:trPr>
          <w:trHeight w:val="947"/>
        </w:trPr>
        <w:tc>
          <w:tcPr>
            <w:tcW w:w="4371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htt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p:</w:t>
            </w:r>
          </w:p>
        </w:tc>
        <w:tc>
          <w:tcPr>
            <w:tcW w:w="5376" w:type="dxa"/>
            <w:shd w:val="clear" w:color="auto" w:fill="FFFFFF"/>
            <w:vAlign w:val="center"/>
          </w:tcPr>
          <w:p w:rsidR="00D65516" w:rsidRPr="00D65516" w:rsidRDefault="00D65516" w:rsidP="00395717">
            <w:pPr>
              <w:pStyle w:val="a3"/>
              <w:spacing w:before="240" w:after="2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www.</w:t>
            </w:r>
            <w:r w:rsidRPr="00D65516">
              <w:rPr>
                <w:rFonts w:ascii="Times New Roman" w:hAnsi="Times New Roman"/>
                <w:b/>
                <w:i/>
                <w:sz w:val="24"/>
                <w:szCs w:val="24"/>
              </w:rPr>
              <w:t>yuus.ru</w:t>
            </w:r>
            <w:proofErr w:type="spellEnd"/>
          </w:p>
        </w:tc>
      </w:tr>
    </w:tbl>
    <w:p w:rsidR="00E9664B" w:rsidRPr="00D65516" w:rsidRDefault="00E9664B" w:rsidP="00D65516">
      <w:pPr>
        <w:rPr>
          <w:i/>
          <w:color w:val="0D0D0D"/>
          <w:lang w:val="en-US"/>
        </w:rPr>
      </w:pPr>
    </w:p>
    <w:sectPr w:rsidR="00E9664B" w:rsidRPr="00D65516" w:rsidSect="00FA7FED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93" w:rsidRDefault="00C81E93" w:rsidP="00E9664B">
      <w:r>
        <w:separator/>
      </w:r>
    </w:p>
  </w:endnote>
  <w:endnote w:type="continuationSeparator" w:id="0">
    <w:p w:rsidR="00C81E93" w:rsidRDefault="00C81E93" w:rsidP="00E9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93" w:rsidRDefault="00C81E93" w:rsidP="00E9664B">
      <w:r>
        <w:separator/>
      </w:r>
    </w:p>
  </w:footnote>
  <w:footnote w:type="continuationSeparator" w:id="0">
    <w:p w:rsidR="00C81E93" w:rsidRDefault="00C81E93" w:rsidP="00E9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4B" w:rsidRDefault="00F072AE">
    <w:pPr>
      <w:pStyle w:val="a7"/>
    </w:pPr>
    <w:r>
      <w:rPr>
        <w:noProof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A2406"/>
    <w:rsid w:val="00003E27"/>
    <w:rsid w:val="000052EF"/>
    <w:rsid w:val="000314A4"/>
    <w:rsid w:val="000A5FA7"/>
    <w:rsid w:val="001357BC"/>
    <w:rsid w:val="00142E44"/>
    <w:rsid w:val="001A3311"/>
    <w:rsid w:val="001C4183"/>
    <w:rsid w:val="001D0812"/>
    <w:rsid w:val="001D3883"/>
    <w:rsid w:val="001E0423"/>
    <w:rsid w:val="001E0839"/>
    <w:rsid w:val="00272010"/>
    <w:rsid w:val="00292123"/>
    <w:rsid w:val="002B5361"/>
    <w:rsid w:val="002C7A62"/>
    <w:rsid w:val="002F4B36"/>
    <w:rsid w:val="00327658"/>
    <w:rsid w:val="00356D79"/>
    <w:rsid w:val="003822FB"/>
    <w:rsid w:val="003935F2"/>
    <w:rsid w:val="00395717"/>
    <w:rsid w:val="003D413A"/>
    <w:rsid w:val="00400461"/>
    <w:rsid w:val="004166F5"/>
    <w:rsid w:val="0043277D"/>
    <w:rsid w:val="004A280F"/>
    <w:rsid w:val="005444A9"/>
    <w:rsid w:val="00547CDF"/>
    <w:rsid w:val="005646D7"/>
    <w:rsid w:val="00573450"/>
    <w:rsid w:val="006046E7"/>
    <w:rsid w:val="006651BF"/>
    <w:rsid w:val="006954CB"/>
    <w:rsid w:val="006D6AFE"/>
    <w:rsid w:val="00705FBC"/>
    <w:rsid w:val="00762225"/>
    <w:rsid w:val="00763A83"/>
    <w:rsid w:val="00777AF4"/>
    <w:rsid w:val="007835E1"/>
    <w:rsid w:val="007C14A5"/>
    <w:rsid w:val="007E024A"/>
    <w:rsid w:val="00815A18"/>
    <w:rsid w:val="0086004C"/>
    <w:rsid w:val="008A4AEB"/>
    <w:rsid w:val="008B3294"/>
    <w:rsid w:val="008C25B3"/>
    <w:rsid w:val="008D53A5"/>
    <w:rsid w:val="008E5211"/>
    <w:rsid w:val="008F23BA"/>
    <w:rsid w:val="009149E9"/>
    <w:rsid w:val="00917415"/>
    <w:rsid w:val="00925AC4"/>
    <w:rsid w:val="00944A3C"/>
    <w:rsid w:val="009A2406"/>
    <w:rsid w:val="009C5029"/>
    <w:rsid w:val="009D7A69"/>
    <w:rsid w:val="009F0FEA"/>
    <w:rsid w:val="00A4242A"/>
    <w:rsid w:val="00A60F67"/>
    <w:rsid w:val="00A84B3F"/>
    <w:rsid w:val="00A95A90"/>
    <w:rsid w:val="00A96982"/>
    <w:rsid w:val="00AC2A8E"/>
    <w:rsid w:val="00AE5889"/>
    <w:rsid w:val="00B2749E"/>
    <w:rsid w:val="00B5776F"/>
    <w:rsid w:val="00B8437F"/>
    <w:rsid w:val="00B84AC5"/>
    <w:rsid w:val="00BD1BD5"/>
    <w:rsid w:val="00BE29EF"/>
    <w:rsid w:val="00C51316"/>
    <w:rsid w:val="00C6465F"/>
    <w:rsid w:val="00C81E93"/>
    <w:rsid w:val="00CA0417"/>
    <w:rsid w:val="00CE159F"/>
    <w:rsid w:val="00D16D66"/>
    <w:rsid w:val="00D42D38"/>
    <w:rsid w:val="00D50B95"/>
    <w:rsid w:val="00D65516"/>
    <w:rsid w:val="00D814D4"/>
    <w:rsid w:val="00DE0589"/>
    <w:rsid w:val="00DF5914"/>
    <w:rsid w:val="00E531C6"/>
    <w:rsid w:val="00E54FF1"/>
    <w:rsid w:val="00E810B2"/>
    <w:rsid w:val="00E9664B"/>
    <w:rsid w:val="00EF4DC8"/>
    <w:rsid w:val="00F072AE"/>
    <w:rsid w:val="00F12700"/>
    <w:rsid w:val="00F649F7"/>
    <w:rsid w:val="00F8436D"/>
    <w:rsid w:val="00F8729A"/>
    <w:rsid w:val="00FA7FED"/>
    <w:rsid w:val="00FB41E6"/>
    <w:rsid w:val="00FD7ECA"/>
    <w:rsid w:val="00FE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406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8A4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A4AE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9664B"/>
    <w:rPr>
      <w:color w:val="0000FF" w:themeColor="hyperlink"/>
      <w:u w:val="single"/>
    </w:rPr>
  </w:style>
  <w:style w:type="paragraph" w:styleId="a7">
    <w:name w:val="header"/>
    <w:basedOn w:val="a"/>
    <w:link w:val="a8"/>
    <w:rsid w:val="00E966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9664B"/>
    <w:rPr>
      <w:sz w:val="24"/>
      <w:szCs w:val="24"/>
    </w:rPr>
  </w:style>
  <w:style w:type="paragraph" w:styleId="a9">
    <w:name w:val="footer"/>
    <w:basedOn w:val="a"/>
    <w:link w:val="aa"/>
    <w:rsid w:val="00E966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6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us74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Admin</dc:creator>
  <cp:lastModifiedBy>user</cp:lastModifiedBy>
  <cp:revision>36</cp:revision>
  <cp:lastPrinted>2018-12-05T11:04:00Z</cp:lastPrinted>
  <dcterms:created xsi:type="dcterms:W3CDTF">2012-11-15T13:45:00Z</dcterms:created>
  <dcterms:modified xsi:type="dcterms:W3CDTF">2020-09-29T04:46:00Z</dcterms:modified>
</cp:coreProperties>
</file>